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445-НҚ от 27.12.2024</w:t>
      </w:r>
    </w:p>
    <w:p w14:paraId="6C2812DD" w14:textId="5CF101E8" w:rsidR="00FD5F26" w:rsidRDefault="00B02470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FD5F26">
        <w:rPr>
          <w:color w:val="1E1D8E"/>
        </w:rPr>
        <w:t xml:space="preserve"> ________________________</w:t>
      </w:r>
      <w:r w:rsidR="00FD5F26" w:rsidRPr="00767BBF">
        <w:rPr>
          <w:color w:val="1E1D8E"/>
        </w:rPr>
        <w:t xml:space="preserve">                </w:t>
      </w:r>
      <w:r w:rsidR="00FD5F26" w:rsidRPr="00767BBF">
        <w:rPr>
          <w:color w:val="1E1D8E"/>
        </w:rPr>
        <w:tab/>
      </w:r>
      <w:r w:rsidR="00FD5F26" w:rsidRPr="00767BBF">
        <w:rPr>
          <w:color w:val="1E1D8E"/>
        </w:rPr>
        <w:tab/>
        <w:t xml:space="preserve">  </w:t>
      </w:r>
      <w:r>
        <w:rPr>
          <w:color w:val="1E1D8E"/>
        </w:rPr>
        <w:t xml:space="preserve">      </w:t>
      </w:r>
      <w:r w:rsidR="00FD5F26" w:rsidRPr="00767BBF">
        <w:rPr>
          <w:color w:val="1E1D8E"/>
        </w:rPr>
        <w:t xml:space="preserve">№ _______________________   </w:t>
      </w:r>
    </w:p>
    <w:p w14:paraId="42ECD0E2" w14:textId="1AEEF3AC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3A09FF8" w14:textId="320B646A" w:rsidR="00037549" w:rsidRDefault="00037549" w:rsidP="00037549">
      <w:pPr>
        <w:tabs>
          <w:tab w:val="left" w:pos="3119"/>
        </w:tabs>
        <w:ind w:right="4819"/>
        <w:jc w:val="both"/>
        <w:rPr>
          <w:b/>
          <w:sz w:val="28"/>
          <w:szCs w:val="28"/>
          <w:lang w:val="kk-KZ"/>
        </w:rPr>
      </w:pPr>
    </w:p>
    <w:p w14:paraId="44259B40" w14:textId="77777777" w:rsidR="00037549" w:rsidRDefault="00037549" w:rsidP="00037549">
      <w:pPr>
        <w:tabs>
          <w:tab w:val="left" w:pos="3119"/>
        </w:tabs>
        <w:ind w:right="4819"/>
        <w:jc w:val="both"/>
        <w:rPr>
          <w:b/>
          <w:sz w:val="28"/>
          <w:szCs w:val="28"/>
          <w:lang w:val="kk-KZ"/>
        </w:rPr>
      </w:pPr>
    </w:p>
    <w:p w14:paraId="30520B45" w14:textId="139532FC" w:rsidR="00037549" w:rsidRPr="008A7788" w:rsidRDefault="00037549" w:rsidP="00037549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  <w:lang w:val="kk-KZ"/>
        </w:rPr>
        <w:t>О внесении изменений в приказ</w:t>
      </w:r>
      <w:r w:rsidR="008A7788">
        <w:rPr>
          <w:b/>
          <w:sz w:val="28"/>
          <w:szCs w:val="28"/>
          <w:lang w:val="kk-KZ"/>
        </w:rPr>
        <w:t xml:space="preserve"> </w:t>
      </w:r>
      <w:r>
        <w:rPr>
          <w:b/>
          <w:sz w:val="28"/>
          <w:szCs w:val="28"/>
          <w:lang w:val="kk-KZ"/>
        </w:rPr>
        <w:t>Председателя Комитета технического регулирования и м</w:t>
      </w:r>
      <w:r w:rsidR="008A7788">
        <w:rPr>
          <w:b/>
          <w:sz w:val="28"/>
          <w:szCs w:val="28"/>
          <w:lang w:val="kk-KZ"/>
        </w:rPr>
        <w:t>етрологии Министерства торговли</w:t>
      </w:r>
      <w:r w:rsidR="008A7788">
        <w:rPr>
          <w:b/>
          <w:sz w:val="28"/>
          <w:szCs w:val="28"/>
          <w:lang w:val="kk-KZ"/>
        </w:rPr>
        <w:br/>
      </w:r>
      <w:r>
        <w:rPr>
          <w:b/>
          <w:sz w:val="28"/>
          <w:szCs w:val="28"/>
          <w:lang w:val="kk-KZ"/>
        </w:rPr>
        <w:t>и интеграции Республики Казахстан</w:t>
      </w:r>
      <w:r w:rsidR="00B02470">
        <w:rPr>
          <w:b/>
          <w:sz w:val="28"/>
          <w:szCs w:val="28"/>
          <w:lang w:val="kk-KZ"/>
        </w:rPr>
        <w:t xml:space="preserve"> от 14 октября 2024 года № 343</w:t>
      </w:r>
      <w:r w:rsidR="008A7788">
        <w:rPr>
          <w:b/>
          <w:sz w:val="28"/>
          <w:szCs w:val="28"/>
          <w:lang w:val="kk-KZ"/>
        </w:rPr>
        <w:t>-НҚ</w:t>
      </w:r>
      <w:r w:rsidR="008A7788">
        <w:rPr>
          <w:b/>
          <w:sz w:val="28"/>
          <w:szCs w:val="28"/>
          <w:lang w:val="kk-KZ"/>
        </w:rPr>
        <w:br/>
      </w:r>
      <w:r w:rsidR="008A7788" w:rsidRPr="008A7788">
        <w:rPr>
          <w:b/>
          <w:sz w:val="28"/>
          <w:szCs w:val="28"/>
          <w:lang w:val="kk-KZ"/>
        </w:rPr>
        <w:t>«О некоторых вопросах стандартизации»</w:t>
      </w:r>
    </w:p>
    <w:p w14:paraId="56873034" w14:textId="77777777" w:rsidR="00037549" w:rsidRDefault="00037549" w:rsidP="00037549">
      <w:pPr>
        <w:ind w:firstLine="567"/>
        <w:jc w:val="both"/>
        <w:rPr>
          <w:sz w:val="28"/>
          <w:szCs w:val="28"/>
          <w:lang w:val="kk-KZ"/>
        </w:rPr>
      </w:pPr>
    </w:p>
    <w:p w14:paraId="1B512870" w14:textId="77777777" w:rsidR="00037549" w:rsidRDefault="00037549" w:rsidP="00037549">
      <w:pPr>
        <w:ind w:firstLine="567"/>
        <w:jc w:val="both"/>
        <w:rPr>
          <w:sz w:val="28"/>
          <w:szCs w:val="28"/>
          <w:lang w:val="kk-KZ"/>
        </w:rPr>
      </w:pPr>
    </w:p>
    <w:p w14:paraId="13891999" w14:textId="6A5E9DFB" w:rsidR="00037549" w:rsidRDefault="00037549" w:rsidP="00F60F6D">
      <w:pPr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В соответствии с пунктом 3 статьи 65 Закона Республики Казахстан</w:t>
      </w:r>
      <w:r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br/>
      </w:r>
      <w:r w:rsidR="008A7788">
        <w:rPr>
          <w:sz w:val="28"/>
          <w:szCs w:val="28"/>
        </w:rPr>
        <w:t>«О правовых актах»</w:t>
      </w:r>
      <w:r>
        <w:rPr>
          <w:sz w:val="28"/>
          <w:szCs w:val="28"/>
          <w:lang w:val="kk-KZ"/>
        </w:rPr>
        <w:t xml:space="preserve"> </w:t>
      </w:r>
      <w:r>
        <w:rPr>
          <w:b/>
          <w:sz w:val="28"/>
          <w:szCs w:val="28"/>
        </w:rPr>
        <w:t>ПРИКАЗЫВАЮ:</w:t>
      </w:r>
    </w:p>
    <w:p w14:paraId="0DA7ABF2" w14:textId="4B38DE7A" w:rsidR="00037549" w:rsidRDefault="00037549" w:rsidP="00F60F6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8A7788">
        <w:rPr>
          <w:sz w:val="28"/>
          <w:szCs w:val="28"/>
          <w:lang w:val="kk-KZ"/>
        </w:rPr>
        <w:t> </w:t>
      </w:r>
      <w:r w:rsidR="00D035D7">
        <w:rPr>
          <w:sz w:val="28"/>
          <w:szCs w:val="28"/>
        </w:rPr>
        <w:t>В приказ</w:t>
      </w:r>
      <w:r>
        <w:rPr>
          <w:sz w:val="28"/>
          <w:szCs w:val="28"/>
          <w:lang w:val="kk-KZ"/>
        </w:rPr>
        <w:t xml:space="preserve"> </w:t>
      </w:r>
      <w:r w:rsidR="008A7788">
        <w:rPr>
          <w:sz w:val="28"/>
          <w:szCs w:val="28"/>
          <w:lang w:val="kk-KZ"/>
        </w:rPr>
        <w:t>п</w:t>
      </w:r>
      <w:r>
        <w:rPr>
          <w:sz w:val="28"/>
          <w:szCs w:val="28"/>
          <w:lang w:val="kk-KZ"/>
        </w:rPr>
        <w:t>редседателя Комитета технического регулировани</w:t>
      </w:r>
      <w:r w:rsidR="008A7788">
        <w:rPr>
          <w:sz w:val="28"/>
          <w:szCs w:val="28"/>
          <w:lang w:val="kk-KZ"/>
        </w:rPr>
        <w:t>я</w:t>
      </w:r>
      <w:r w:rsidR="008A7788">
        <w:rPr>
          <w:sz w:val="28"/>
          <w:szCs w:val="28"/>
          <w:lang w:val="kk-KZ"/>
        </w:rPr>
        <w:br/>
      </w:r>
      <w:r>
        <w:rPr>
          <w:sz w:val="28"/>
          <w:szCs w:val="28"/>
          <w:lang w:val="kk-KZ"/>
        </w:rPr>
        <w:t>и метрологии Министерства торговли и интеграции Республики Казахстан</w:t>
      </w:r>
      <w:r>
        <w:rPr>
          <w:sz w:val="28"/>
          <w:szCs w:val="28"/>
          <w:lang w:val="kk-KZ"/>
        </w:rPr>
        <w:br/>
      </w:r>
      <w:r>
        <w:rPr>
          <w:sz w:val="28"/>
          <w:szCs w:val="28"/>
        </w:rPr>
        <w:t xml:space="preserve">от </w:t>
      </w:r>
      <w:r w:rsidR="00B02470">
        <w:rPr>
          <w:sz w:val="28"/>
          <w:szCs w:val="28"/>
          <w:lang w:val="kk-KZ"/>
        </w:rPr>
        <w:t>14</w:t>
      </w:r>
      <w:r>
        <w:rPr>
          <w:sz w:val="28"/>
          <w:szCs w:val="28"/>
          <w:lang w:val="kk-KZ"/>
        </w:rPr>
        <w:t xml:space="preserve"> </w:t>
      </w:r>
      <w:r w:rsidR="00B02470">
        <w:rPr>
          <w:sz w:val="28"/>
          <w:szCs w:val="28"/>
          <w:lang w:val="kk-KZ"/>
        </w:rPr>
        <w:t>октябр</w:t>
      </w:r>
      <w:r>
        <w:rPr>
          <w:sz w:val="28"/>
          <w:szCs w:val="28"/>
          <w:lang w:val="kk-KZ"/>
        </w:rPr>
        <w:t>я</w:t>
      </w:r>
      <w:r>
        <w:rPr>
          <w:sz w:val="28"/>
          <w:szCs w:val="28"/>
        </w:rPr>
        <w:t xml:space="preserve"> 2024 года </w:t>
      </w:r>
      <w:r>
        <w:rPr>
          <w:sz w:val="28"/>
          <w:szCs w:val="28"/>
          <w:lang w:val="kk-KZ"/>
        </w:rPr>
        <w:t xml:space="preserve">№ </w:t>
      </w:r>
      <w:r w:rsidR="00B02470">
        <w:rPr>
          <w:sz w:val="28"/>
          <w:szCs w:val="28"/>
          <w:lang w:val="kk-KZ"/>
        </w:rPr>
        <w:t>343</w:t>
      </w:r>
      <w:r>
        <w:rPr>
          <w:sz w:val="28"/>
          <w:szCs w:val="28"/>
          <w:lang w:val="kk-KZ"/>
        </w:rPr>
        <w:t xml:space="preserve">-НҚ </w:t>
      </w:r>
      <w:r>
        <w:rPr>
          <w:color w:val="000000"/>
          <w:sz w:val="28"/>
          <w:szCs w:val="28"/>
        </w:rPr>
        <w:t>«О нек</w:t>
      </w:r>
      <w:r w:rsidR="008A7788">
        <w:rPr>
          <w:color w:val="000000"/>
          <w:sz w:val="28"/>
          <w:szCs w:val="28"/>
        </w:rPr>
        <w:t>оторых вопросах стандартизации»</w:t>
      </w:r>
      <w:r w:rsidR="008A7788">
        <w:rPr>
          <w:color w:val="000000"/>
          <w:sz w:val="28"/>
          <w:szCs w:val="28"/>
        </w:rPr>
        <w:br/>
      </w:r>
      <w:r w:rsidR="008A7788">
        <w:rPr>
          <w:color w:val="000000"/>
          <w:sz w:val="28"/>
          <w:szCs w:val="28"/>
          <w:lang w:val="kk-KZ"/>
        </w:rPr>
        <w:t>внести следующие изменения</w:t>
      </w:r>
      <w:r>
        <w:rPr>
          <w:sz w:val="28"/>
          <w:szCs w:val="28"/>
        </w:rPr>
        <w:t xml:space="preserve">: </w:t>
      </w:r>
    </w:p>
    <w:p w14:paraId="747C2094" w14:textId="332A66A3" w:rsidR="00037549" w:rsidRDefault="00037549" w:rsidP="00397814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rFonts w:eastAsia="Calibri"/>
          <w:sz w:val="28"/>
          <w:szCs w:val="22"/>
          <w:lang w:val="kk-KZ" w:eastAsia="en-US"/>
        </w:rPr>
        <w:t>в приложении к вышеуказанному приказу:</w:t>
      </w:r>
    </w:p>
    <w:p w14:paraId="25CE36AC" w14:textId="32141716" w:rsidR="00037549" w:rsidRDefault="00037549" w:rsidP="00397814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rFonts w:eastAsia="Calibri"/>
          <w:sz w:val="28"/>
          <w:szCs w:val="22"/>
          <w:lang w:val="kk-KZ" w:eastAsia="en-US"/>
        </w:rPr>
        <w:t>строку:</w:t>
      </w:r>
    </w:p>
    <w:p w14:paraId="47C66243" w14:textId="657EE140" w:rsidR="00672CC1" w:rsidRPr="00D035D7" w:rsidRDefault="00672CC1" w:rsidP="00F60F6D">
      <w:pPr>
        <w:ind w:left="709"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rFonts w:eastAsia="Calibri"/>
          <w:sz w:val="28"/>
          <w:szCs w:val="22"/>
          <w:lang w:val="kk-KZ" w:eastAsia="en-US"/>
        </w:rPr>
        <w:t>«</w:t>
      </w:r>
    </w:p>
    <w:tbl>
      <w:tblPr>
        <w:tblStyle w:val="a3"/>
        <w:tblW w:w="949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1560"/>
        <w:gridCol w:w="4252"/>
        <w:gridCol w:w="1534"/>
        <w:gridCol w:w="1585"/>
      </w:tblGrid>
      <w:tr w:rsidR="00037549" w14:paraId="328D1E55" w14:textId="77777777" w:rsidTr="00EF27D5">
        <w:trPr>
          <w:trHeight w:val="2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426DE" w14:textId="39C27EE8" w:rsidR="00037549" w:rsidRPr="00A049B9" w:rsidRDefault="00A049B9" w:rsidP="00F60F6D">
            <w:pPr>
              <w:ind w:firstLine="70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77.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4104D" w14:textId="799DC6B2" w:rsidR="00037549" w:rsidRPr="008A7788" w:rsidRDefault="00D035D7" w:rsidP="00A049B9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ГОСТ </w:t>
            </w:r>
            <w:r w:rsidR="00037549" w:rsidRPr="008A7788">
              <w:rPr>
                <w:color w:val="000000"/>
                <w:sz w:val="28"/>
                <w:szCs w:val="28"/>
              </w:rPr>
              <w:t>34</w:t>
            </w:r>
            <w:r>
              <w:rPr>
                <w:color w:val="000000"/>
                <w:sz w:val="28"/>
                <w:szCs w:val="28"/>
              </w:rPr>
              <w:t>933-2023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924B56" w14:textId="6375C2DD" w:rsidR="00037549" w:rsidRPr="008A7788" w:rsidRDefault="00D035D7" w:rsidP="00A049B9">
            <w:pPr>
              <w:rPr>
                <w:sz w:val="28"/>
                <w:szCs w:val="28"/>
              </w:rPr>
            </w:pPr>
            <w:r w:rsidRPr="00D035D7">
              <w:rPr>
                <w:color w:val="000000"/>
                <w:sz w:val="28"/>
                <w:szCs w:val="28"/>
              </w:rPr>
              <w:t>Продукция парфюмерно-косметическая. Токсикологическая оценка на основе анализа токсикологических характеристик ингредиентов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611BA1" w14:textId="77777777" w:rsidR="00037549" w:rsidRPr="008A7788" w:rsidRDefault="00037549" w:rsidP="00A049B9">
            <w:pPr>
              <w:rPr>
                <w:sz w:val="28"/>
                <w:szCs w:val="28"/>
              </w:rPr>
            </w:pPr>
            <w:r w:rsidRPr="008A7788">
              <w:rPr>
                <w:color w:val="000000"/>
                <w:sz w:val="28"/>
                <w:szCs w:val="28"/>
              </w:rPr>
              <w:t>Впервые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DACDB" w14:textId="010C6EAD" w:rsidR="00037549" w:rsidRPr="008A7788" w:rsidRDefault="00D035D7" w:rsidP="00A049B9">
            <w:pPr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</w:t>
            </w:r>
            <w:r w:rsidR="00037549" w:rsidRPr="008A7788">
              <w:rPr>
                <w:color w:val="000000"/>
                <w:sz w:val="28"/>
                <w:szCs w:val="28"/>
              </w:rPr>
              <w:t>.</w:t>
            </w:r>
            <w:r>
              <w:rPr>
                <w:color w:val="000000"/>
                <w:sz w:val="28"/>
                <w:szCs w:val="28"/>
              </w:rPr>
              <w:t>10</w:t>
            </w:r>
            <w:r w:rsidR="00037549" w:rsidRPr="008A7788">
              <w:rPr>
                <w:color w:val="000000"/>
                <w:sz w:val="28"/>
                <w:szCs w:val="28"/>
              </w:rPr>
              <w:t>.2024 г.</w:t>
            </w:r>
          </w:p>
        </w:tc>
      </w:tr>
    </w:tbl>
    <w:p w14:paraId="0622D2B7" w14:textId="52EA2290" w:rsidR="00672CC1" w:rsidRDefault="00672CC1" w:rsidP="00F60F6D">
      <w:pPr>
        <w:ind w:firstLine="709"/>
        <w:jc w:val="right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»</w:t>
      </w:r>
    </w:p>
    <w:p w14:paraId="47F6C238" w14:textId="42B5E9B0" w:rsidR="00037549" w:rsidRDefault="00672CC1" w:rsidP="00F60F6D">
      <w:pPr>
        <w:ind w:firstLine="709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изложить в следующей редакции</w:t>
      </w:r>
      <w:r w:rsidR="00D035D7">
        <w:rPr>
          <w:sz w:val="28"/>
          <w:szCs w:val="28"/>
          <w:lang w:val="kk-KZ"/>
        </w:rPr>
        <w:t>:</w:t>
      </w:r>
    </w:p>
    <w:p w14:paraId="57D2ED76" w14:textId="104BACAB" w:rsidR="00672CC1" w:rsidRPr="00D035D7" w:rsidRDefault="00672CC1" w:rsidP="00F60F6D">
      <w:pPr>
        <w:ind w:firstLine="709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560"/>
        <w:gridCol w:w="4252"/>
        <w:gridCol w:w="1559"/>
        <w:gridCol w:w="1560"/>
      </w:tblGrid>
      <w:tr w:rsidR="00037549" w14:paraId="3BB4BA16" w14:textId="77777777" w:rsidTr="00911E03">
        <w:trPr>
          <w:trHeight w:val="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6085BABB" w14:textId="64592A8F" w:rsidR="00037549" w:rsidRPr="00F16837" w:rsidRDefault="00F16837" w:rsidP="00F16837">
            <w:pPr>
              <w:jc w:val="center"/>
              <w:rPr>
                <w:sz w:val="28"/>
                <w:szCs w:val="28"/>
              </w:rPr>
            </w:pPr>
            <w:r w:rsidRPr="00F16837">
              <w:rPr>
                <w:sz w:val="28"/>
                <w:szCs w:val="28"/>
              </w:rPr>
              <w:t>7.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559705A" w14:textId="6A226F97" w:rsidR="00037549" w:rsidRPr="00F16837" w:rsidRDefault="00037549" w:rsidP="00F16837">
            <w:pPr>
              <w:rPr>
                <w:sz w:val="28"/>
                <w:szCs w:val="28"/>
              </w:rPr>
            </w:pPr>
            <w:r w:rsidRPr="00F16837">
              <w:rPr>
                <w:sz w:val="28"/>
                <w:szCs w:val="28"/>
              </w:rPr>
              <w:t xml:space="preserve">ГОСТ </w:t>
            </w:r>
            <w:r w:rsidR="00D035D7" w:rsidRPr="00F16837">
              <w:rPr>
                <w:sz w:val="28"/>
                <w:szCs w:val="28"/>
              </w:rPr>
              <w:t>34993</w:t>
            </w:r>
            <w:r w:rsidRPr="00F16837">
              <w:rPr>
                <w:sz w:val="28"/>
                <w:szCs w:val="28"/>
              </w:rPr>
              <w:t>-20</w:t>
            </w:r>
            <w:r w:rsidR="00D035D7" w:rsidRPr="00F16837">
              <w:rPr>
                <w:sz w:val="28"/>
                <w:szCs w:val="28"/>
              </w:rPr>
              <w:t>2</w:t>
            </w:r>
            <w:bookmarkStart w:id="0" w:name="_GoBack"/>
            <w:bookmarkEnd w:id="0"/>
            <w:r w:rsidR="00D035D7" w:rsidRPr="00F16837">
              <w:rPr>
                <w:sz w:val="28"/>
                <w:szCs w:val="28"/>
              </w:rPr>
              <w:t>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5337ED0F" w14:textId="2D140021" w:rsidR="00037549" w:rsidRPr="008A7788" w:rsidRDefault="00D035D7" w:rsidP="00A049B9">
            <w:pPr>
              <w:spacing w:line="256" w:lineRule="auto"/>
              <w:jc w:val="both"/>
              <w:rPr>
                <w:kern w:val="2"/>
                <w:sz w:val="28"/>
                <w:szCs w:val="28"/>
                <w:lang w:eastAsia="en-US"/>
                <w14:ligatures w14:val="standardContextual"/>
              </w:rPr>
            </w:pPr>
            <w:r w:rsidRPr="00D035D7">
              <w:rPr>
                <w:color w:val="000000"/>
                <w:sz w:val="28"/>
                <w:szCs w:val="28"/>
              </w:rPr>
              <w:t>Продукция парфюмерно-косметическая. Токсикологическая оценка на основе анализа токсикологических характеристик ингредиентов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57309E" w14:textId="2C7172DB" w:rsidR="00037549" w:rsidRPr="008A7788" w:rsidRDefault="00D035D7" w:rsidP="00A049B9">
            <w:pPr>
              <w:spacing w:line="256" w:lineRule="auto"/>
              <w:rPr>
                <w:kern w:val="2"/>
                <w:sz w:val="28"/>
                <w:szCs w:val="28"/>
                <w:lang w:eastAsia="en-US"/>
                <w14:ligatures w14:val="standardContextual"/>
              </w:rPr>
            </w:pPr>
            <w:r w:rsidRPr="008A7788">
              <w:rPr>
                <w:color w:val="000000"/>
                <w:sz w:val="28"/>
                <w:szCs w:val="28"/>
              </w:rPr>
              <w:t>Впервые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0DF56" w14:textId="5E2D99B2" w:rsidR="00037549" w:rsidRPr="008A7788" w:rsidRDefault="00D035D7" w:rsidP="00F16837">
            <w:pPr>
              <w:rPr>
                <w:kern w:val="2"/>
                <w:sz w:val="28"/>
                <w:szCs w:val="28"/>
                <w:lang w:eastAsia="en-US"/>
                <w14:ligatures w14:val="standardContextual"/>
              </w:rPr>
            </w:pPr>
            <w:r w:rsidRPr="00F16837">
              <w:rPr>
                <w:color w:val="000000"/>
                <w:sz w:val="28"/>
                <w:szCs w:val="28"/>
              </w:rPr>
              <w:t>15.10</w:t>
            </w:r>
            <w:r w:rsidR="00037549" w:rsidRPr="00F16837">
              <w:rPr>
                <w:color w:val="000000"/>
                <w:sz w:val="28"/>
                <w:szCs w:val="28"/>
              </w:rPr>
              <w:t>.2024 г.</w:t>
            </w:r>
          </w:p>
        </w:tc>
      </w:tr>
    </w:tbl>
    <w:p w14:paraId="4322BAF4" w14:textId="15CCBDB3" w:rsidR="00672CC1" w:rsidRDefault="00672CC1" w:rsidP="00F60F6D">
      <w:pPr>
        <w:ind w:firstLine="709"/>
        <w:jc w:val="right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»;</w:t>
      </w:r>
    </w:p>
    <w:p w14:paraId="78B8E90B" w14:textId="77777777" w:rsidR="00672CC1" w:rsidRDefault="00672CC1" w:rsidP="00F60F6D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rFonts w:eastAsia="Calibri"/>
          <w:sz w:val="28"/>
          <w:szCs w:val="22"/>
          <w:lang w:val="kk-KZ" w:eastAsia="en-US"/>
        </w:rPr>
        <w:t>строку:</w:t>
      </w:r>
    </w:p>
    <w:p w14:paraId="68D1438E" w14:textId="77777777" w:rsidR="00672CC1" w:rsidRPr="00D035D7" w:rsidRDefault="00672CC1" w:rsidP="00F60F6D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rFonts w:eastAsia="Calibri"/>
          <w:sz w:val="28"/>
          <w:szCs w:val="22"/>
          <w:lang w:val="kk-KZ" w:eastAsia="en-US"/>
        </w:rPr>
        <w:t>«</w:t>
      </w:r>
    </w:p>
    <w:tbl>
      <w:tblPr>
        <w:tblStyle w:val="a3"/>
        <w:tblW w:w="938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6"/>
        <w:gridCol w:w="1419"/>
        <w:gridCol w:w="4281"/>
        <w:gridCol w:w="1535"/>
        <w:gridCol w:w="1584"/>
      </w:tblGrid>
      <w:tr w:rsidR="00063557" w14:paraId="77076822" w14:textId="77777777" w:rsidTr="00EF27D5">
        <w:trPr>
          <w:trHeight w:val="230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0A4554" w14:textId="7BE974D5" w:rsidR="00063557" w:rsidRPr="008A7788" w:rsidRDefault="00063557" w:rsidP="00F60F6D">
            <w:pPr>
              <w:ind w:firstLine="709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</w:t>
            </w:r>
            <w:r w:rsidR="00A049B9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4</w:t>
            </w:r>
            <w:r w:rsidRPr="008A7788">
              <w:rPr>
                <w:sz w:val="28"/>
                <w:szCs w:val="28"/>
              </w:rPr>
              <w:t>.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24C02" w14:textId="31E79324" w:rsidR="00063557" w:rsidRPr="00063557" w:rsidRDefault="00063557" w:rsidP="00A049B9">
            <w:pPr>
              <w:rPr>
                <w:sz w:val="28"/>
                <w:szCs w:val="28"/>
              </w:rPr>
            </w:pPr>
            <w:r w:rsidRPr="00063557">
              <w:rPr>
                <w:sz w:val="28"/>
                <w:szCs w:val="28"/>
              </w:rPr>
              <w:t>ГОСТ 25543-2013</w:t>
            </w:r>
          </w:p>
        </w:tc>
        <w:tc>
          <w:tcPr>
            <w:tcW w:w="4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AADCF" w14:textId="7891E339" w:rsidR="00063557" w:rsidRPr="00063557" w:rsidRDefault="00063557" w:rsidP="00A049B9">
            <w:pPr>
              <w:rPr>
                <w:sz w:val="28"/>
                <w:szCs w:val="28"/>
              </w:rPr>
            </w:pPr>
            <w:r w:rsidRPr="00063557">
              <w:rPr>
                <w:sz w:val="28"/>
                <w:szCs w:val="28"/>
              </w:rPr>
              <w:t>Угли бурые, каменные и антрациты. Классификация по генетическим и технологическим параметрам</w:t>
            </w:r>
          </w:p>
        </w:tc>
        <w:tc>
          <w:tcPr>
            <w:tcW w:w="1535" w:type="dxa"/>
            <w:shd w:val="clear" w:color="auto" w:fill="auto"/>
            <w:hideMark/>
          </w:tcPr>
          <w:p w14:paraId="67EACA2B" w14:textId="293B72DA" w:rsidR="00063557" w:rsidRPr="00063557" w:rsidRDefault="00063557" w:rsidP="00A049B9">
            <w:pPr>
              <w:rPr>
                <w:sz w:val="28"/>
                <w:szCs w:val="28"/>
              </w:rPr>
            </w:pPr>
            <w:r w:rsidRPr="00063557">
              <w:rPr>
                <w:bCs/>
                <w:sz w:val="28"/>
                <w:szCs w:val="28"/>
                <w:lang w:val="kk-KZ"/>
              </w:rPr>
              <w:t xml:space="preserve">Взамен </w:t>
            </w:r>
            <w:r w:rsidRPr="00063557">
              <w:rPr>
                <w:bCs/>
                <w:sz w:val="28"/>
                <w:szCs w:val="28"/>
                <w:lang w:val="kk-KZ"/>
              </w:rPr>
              <w:br/>
            </w:r>
            <w:r w:rsidRPr="00063557">
              <w:rPr>
                <w:bCs/>
                <w:sz w:val="28"/>
                <w:szCs w:val="28"/>
              </w:rPr>
              <w:t xml:space="preserve">ГОСТ </w:t>
            </w:r>
            <w:r w:rsidRPr="00063557">
              <w:rPr>
                <w:bCs/>
                <w:sz w:val="28"/>
                <w:szCs w:val="28"/>
                <w:lang w:val="kk-KZ"/>
              </w:rPr>
              <w:t xml:space="preserve">25543-88 </w:t>
            </w:r>
            <w:r w:rsidRPr="00063557">
              <w:rPr>
                <w:bCs/>
                <w:sz w:val="28"/>
                <w:szCs w:val="28"/>
              </w:rPr>
              <w:t xml:space="preserve">с установлением переходного периода до </w:t>
            </w:r>
            <w:r w:rsidRPr="00063557">
              <w:rPr>
                <w:sz w:val="28"/>
                <w:szCs w:val="28"/>
                <w:lang w:val="kk-KZ"/>
              </w:rPr>
              <w:t>15.10</w:t>
            </w:r>
            <w:r w:rsidRPr="00063557">
              <w:rPr>
                <w:color w:val="000000"/>
                <w:sz w:val="28"/>
                <w:szCs w:val="28"/>
              </w:rPr>
              <w:t>.2025 г.</w:t>
            </w:r>
          </w:p>
        </w:tc>
        <w:tc>
          <w:tcPr>
            <w:tcW w:w="1584" w:type="dxa"/>
            <w:shd w:val="clear" w:color="auto" w:fill="auto"/>
            <w:hideMark/>
          </w:tcPr>
          <w:p w14:paraId="355ACA15" w14:textId="0ABF19E1" w:rsidR="00063557" w:rsidRPr="00063557" w:rsidRDefault="00063557" w:rsidP="00A049B9">
            <w:pPr>
              <w:rPr>
                <w:sz w:val="28"/>
                <w:szCs w:val="28"/>
              </w:rPr>
            </w:pPr>
            <w:r w:rsidRPr="00063557">
              <w:rPr>
                <w:sz w:val="28"/>
                <w:szCs w:val="28"/>
                <w:lang w:val="kk-KZ"/>
              </w:rPr>
              <w:t>15.10.2024 г.</w:t>
            </w:r>
          </w:p>
        </w:tc>
      </w:tr>
    </w:tbl>
    <w:p w14:paraId="7232DEC1" w14:textId="0B036E0A" w:rsidR="00037549" w:rsidRDefault="00672CC1" w:rsidP="00F60F6D">
      <w:pPr>
        <w:ind w:firstLine="709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»</w:t>
      </w:r>
    </w:p>
    <w:p w14:paraId="1DA12BCF" w14:textId="04C5CDE8" w:rsidR="00672CC1" w:rsidRDefault="00672CC1" w:rsidP="00F60F6D">
      <w:pPr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исключить.</w:t>
      </w:r>
    </w:p>
    <w:p w14:paraId="24987C70" w14:textId="2E96B4EE" w:rsidR="00037549" w:rsidRDefault="00037549" w:rsidP="00F60F6D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2.</w:t>
      </w:r>
      <w:r w:rsidR="008A7788">
        <w:rPr>
          <w:lang w:val="kk-KZ"/>
        </w:rPr>
        <w:t> </w:t>
      </w:r>
      <w:r>
        <w:rPr>
          <w:rFonts w:eastAsiaTheme="minorHAnsi"/>
          <w:sz w:val="28"/>
          <w:szCs w:val="28"/>
          <w:lang w:eastAsia="en-US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08EAA4F0" w14:textId="54C32ADD" w:rsidR="00037549" w:rsidRDefault="00037549" w:rsidP="00F60F6D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>
        <w:rPr>
          <w:rFonts w:eastAsia="Batang"/>
          <w:sz w:val="28"/>
          <w:szCs w:val="28"/>
        </w:rPr>
        <w:t>. Настоящий приказ вступает в силу со дня</w:t>
      </w:r>
      <w:r w:rsidR="008A7788" w:rsidRPr="008A7788">
        <w:rPr>
          <w:rFonts w:eastAsia="Batang"/>
          <w:sz w:val="28"/>
          <w:szCs w:val="28"/>
        </w:rPr>
        <w:t xml:space="preserve"> </w:t>
      </w:r>
      <w:r w:rsidR="008A7788">
        <w:rPr>
          <w:rFonts w:eastAsia="Batang"/>
          <w:sz w:val="28"/>
          <w:szCs w:val="28"/>
          <w:lang w:val="kk-KZ"/>
        </w:rPr>
        <w:t>его</w:t>
      </w:r>
      <w:r>
        <w:rPr>
          <w:rFonts w:eastAsia="Batang"/>
          <w:sz w:val="28"/>
          <w:szCs w:val="28"/>
        </w:rPr>
        <w:t xml:space="preserve"> подписания.</w:t>
      </w:r>
    </w:p>
    <w:p w14:paraId="2CC65345" w14:textId="77777777" w:rsidR="00037549" w:rsidRDefault="00037549" w:rsidP="00037549">
      <w:pPr>
        <w:rPr>
          <w:rFonts w:eastAsia="Batang"/>
          <w:b/>
          <w:sz w:val="28"/>
          <w:szCs w:val="28"/>
          <w:lang w:val="kk-KZ"/>
        </w:rPr>
      </w:pPr>
    </w:p>
    <w:p w14:paraId="4F754DDD" w14:textId="77777777" w:rsidR="00037549" w:rsidRDefault="00037549" w:rsidP="00037549">
      <w:pPr>
        <w:rPr>
          <w:rFonts w:eastAsia="Batang"/>
          <w:b/>
          <w:sz w:val="28"/>
          <w:szCs w:val="28"/>
        </w:rPr>
      </w:pPr>
    </w:p>
    <w:p w14:paraId="62390248" w14:textId="77777777" w:rsidR="00037549" w:rsidRDefault="00037549" w:rsidP="00037549">
      <w:pPr>
        <w:ind w:firstLine="567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>Председатель</w:t>
      </w:r>
    </w:p>
    <w:p w14:paraId="40196CAE" w14:textId="77777777" w:rsidR="00037549" w:rsidRDefault="00037549" w:rsidP="00037549">
      <w:pPr>
        <w:ind w:firstLine="567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Комитета технического</w:t>
      </w:r>
    </w:p>
    <w:p w14:paraId="2A6B37F6" w14:textId="5338A659" w:rsidR="00037549" w:rsidRDefault="00037549" w:rsidP="00037549">
      <w:pPr>
        <w:ind w:firstLine="567"/>
        <w:rPr>
          <w:lang w:val="kk-KZ"/>
        </w:rPr>
      </w:pPr>
      <w:r>
        <w:rPr>
          <w:rFonts w:eastAsia="Batang"/>
          <w:b/>
          <w:sz w:val="28"/>
          <w:szCs w:val="28"/>
          <w:lang w:val="kk-KZ"/>
        </w:rPr>
        <w:t>регулирования и метрологии</w:t>
      </w:r>
      <w:r>
        <w:rPr>
          <w:rFonts w:eastAsia="Batang"/>
          <w:b/>
          <w:sz w:val="28"/>
          <w:szCs w:val="28"/>
        </w:rPr>
        <w:t xml:space="preserve">                                             Ж. </w:t>
      </w:r>
      <w:proofErr w:type="spellStart"/>
      <w:r>
        <w:rPr>
          <w:rFonts w:eastAsia="Batang"/>
          <w:b/>
          <w:sz w:val="28"/>
          <w:szCs w:val="28"/>
        </w:rPr>
        <w:t>Есенбекова</w:t>
      </w:r>
      <w:proofErr w:type="spellEnd"/>
    </w:p>
    <w:p w14:paraId="51823B5B" w14:textId="78231B8C" w:rsidR="00FD5F26" w:rsidRPr="00037549" w:rsidRDefault="00FD5F26" w:rsidP="00037549">
      <w:pPr>
        <w:ind w:firstLine="567"/>
        <w:jc w:val="center"/>
        <w:rPr>
          <w:lang w:val="kk-KZ"/>
        </w:rPr>
      </w:pPr>
    </w:p>
    <w:sectPr w:rsidR="00FD5F26" w:rsidRPr="00037549" w:rsidSect="00A76EE6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134" w:right="850" w:bottom="1276" w:left="1701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26.12.2024 12:31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26.12.2024 15:54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27.12.2024 09:53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7D0628B" w14:textId="77777777" w:rsidR="00475F5A" w:rsidRDefault="00475F5A" w:rsidP="00FD5F26">
      <w:r>
        <w:separator/>
      </w:r>
    </w:p>
  </w:endnote>
  <w:endnote w:type="continuationSeparator" w:id="0">
    <w:p w14:paraId="72FAD08D" w14:textId="77777777" w:rsidR="00475F5A" w:rsidRDefault="00475F5A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27.12.2024 12:03.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27.12.2024 12:03.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D9A9012" w14:textId="77777777" w:rsidR="00475F5A" w:rsidRDefault="00475F5A" w:rsidP="00FD5F26">
      <w:r>
        <w:separator/>
      </w:r>
    </w:p>
  </w:footnote>
  <w:footnote w:type="continuationSeparator" w:id="0">
    <w:p w14:paraId="3B08D1D5" w14:textId="77777777" w:rsidR="00475F5A" w:rsidRDefault="00475F5A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492744E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16837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7"/>
  </w:num>
  <w:num w:numId="5">
    <w:abstractNumId w:val="1"/>
  </w:num>
  <w:num w:numId="6">
    <w:abstractNumId w:val="0"/>
  </w:num>
  <w:num w:numId="7">
    <w:abstractNumId w:val="4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37549"/>
    <w:rsid w:val="00063557"/>
    <w:rsid w:val="0018637D"/>
    <w:rsid w:val="001A0C3A"/>
    <w:rsid w:val="001F7C9B"/>
    <w:rsid w:val="00277FA5"/>
    <w:rsid w:val="002871F7"/>
    <w:rsid w:val="002F0907"/>
    <w:rsid w:val="00397814"/>
    <w:rsid w:val="003B0DBE"/>
    <w:rsid w:val="00475F5A"/>
    <w:rsid w:val="00546120"/>
    <w:rsid w:val="005542F2"/>
    <w:rsid w:val="005C0A26"/>
    <w:rsid w:val="005D0051"/>
    <w:rsid w:val="005E2AB6"/>
    <w:rsid w:val="00604BC4"/>
    <w:rsid w:val="00606CB7"/>
    <w:rsid w:val="00645F2A"/>
    <w:rsid w:val="00647C9B"/>
    <w:rsid w:val="00672CC1"/>
    <w:rsid w:val="006B7D9C"/>
    <w:rsid w:val="00750F7C"/>
    <w:rsid w:val="007C6FF1"/>
    <w:rsid w:val="007F6BF9"/>
    <w:rsid w:val="008109AB"/>
    <w:rsid w:val="00843EE9"/>
    <w:rsid w:val="00857154"/>
    <w:rsid w:val="008A7788"/>
    <w:rsid w:val="008C18E1"/>
    <w:rsid w:val="00911E03"/>
    <w:rsid w:val="0092164A"/>
    <w:rsid w:val="009D1F86"/>
    <w:rsid w:val="00A049B9"/>
    <w:rsid w:val="00A20816"/>
    <w:rsid w:val="00A76EE6"/>
    <w:rsid w:val="00B01BB7"/>
    <w:rsid w:val="00B02470"/>
    <w:rsid w:val="00B07F30"/>
    <w:rsid w:val="00B208A6"/>
    <w:rsid w:val="00B9713D"/>
    <w:rsid w:val="00BA4024"/>
    <w:rsid w:val="00C05182"/>
    <w:rsid w:val="00C165E7"/>
    <w:rsid w:val="00C5151E"/>
    <w:rsid w:val="00C51B7B"/>
    <w:rsid w:val="00C66812"/>
    <w:rsid w:val="00CB1ED6"/>
    <w:rsid w:val="00CC543A"/>
    <w:rsid w:val="00CD01FA"/>
    <w:rsid w:val="00D035D7"/>
    <w:rsid w:val="00D4190F"/>
    <w:rsid w:val="00D6301B"/>
    <w:rsid w:val="00D63059"/>
    <w:rsid w:val="00D654C4"/>
    <w:rsid w:val="00D70C7F"/>
    <w:rsid w:val="00DC63AA"/>
    <w:rsid w:val="00E524BF"/>
    <w:rsid w:val="00EF27D5"/>
    <w:rsid w:val="00F073AB"/>
    <w:rsid w:val="00F16837"/>
    <w:rsid w:val="00F60F6D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chartTrackingRefBased/>
  <w15:docId w15:val="{283BA5D4-8194-497D-9A67-F2777725E856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794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49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56" Type="http://schemas.openxmlformats.org/officeDocument/2006/relationships/image" Target="media/image956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2</Pages>
  <Words>255</Words>
  <Characters>1456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Toganasova Dina</cp:lastModifiedBy>
  <cp:revision>38</cp:revision>
  <cp:lastPrinted>2024-12-26T04:05:00Z</cp:lastPrinted>
  <dcterms:created xsi:type="dcterms:W3CDTF">2023-10-26T04:25:00Z</dcterms:created>
  <dcterms:modified xsi:type="dcterms:W3CDTF">2024-12-26T04:06:00Z</dcterms:modified>
</cp:coreProperties>
</file>